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2E" w:rsidRPr="00A87F33" w:rsidRDefault="00217B2E" w:rsidP="00C47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17B2E" w:rsidRPr="00A87F33" w:rsidRDefault="00217B2E" w:rsidP="00C47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>районного августовского педагогического совета</w:t>
      </w:r>
    </w:p>
    <w:p w:rsidR="00217B2E" w:rsidRPr="00A87F33" w:rsidRDefault="00217B2E" w:rsidP="00C47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7B2E" w:rsidRPr="00A87F33" w:rsidRDefault="00217B2E" w:rsidP="00700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>Реализация приоритетных направлений развития образования Саянского района в контексте федеральных и краевых инициатив</w:t>
      </w:r>
    </w:p>
    <w:p w:rsidR="00217B2E" w:rsidRPr="00A87F33" w:rsidRDefault="00217B2E" w:rsidP="006A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33">
        <w:rPr>
          <w:rFonts w:ascii="Times New Roman" w:hAnsi="Times New Roman" w:cs="Times New Roman"/>
          <w:sz w:val="24"/>
          <w:szCs w:val="24"/>
        </w:rPr>
        <w:t>Место проведения: МДК</w:t>
      </w:r>
    </w:p>
    <w:p w:rsidR="00217B2E" w:rsidRPr="00A87F33" w:rsidRDefault="00217B2E" w:rsidP="006A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A87F33">
        <w:rPr>
          <w:rFonts w:ascii="Times New Roman" w:hAnsi="Times New Roman" w:cs="Times New Roman"/>
          <w:sz w:val="24"/>
          <w:szCs w:val="24"/>
        </w:rPr>
        <w:t>26 августа 2011 года</w:t>
      </w:r>
    </w:p>
    <w:p w:rsidR="00217B2E" w:rsidRPr="00A87F33" w:rsidRDefault="00217B2E" w:rsidP="006A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Pr="00A87F33">
        <w:rPr>
          <w:rFonts w:ascii="Times New Roman" w:hAnsi="Times New Roman" w:cs="Times New Roman"/>
          <w:sz w:val="24"/>
          <w:szCs w:val="24"/>
        </w:rPr>
        <w:t>: 10.00</w:t>
      </w:r>
    </w:p>
    <w:p w:rsidR="00217B2E" w:rsidRPr="00A87F33" w:rsidRDefault="00217B2E" w:rsidP="006A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3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A87F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7F3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87F33">
        <w:rPr>
          <w:rFonts w:ascii="Times New Roman" w:hAnsi="Times New Roman" w:cs="Times New Roman"/>
          <w:sz w:val="24"/>
          <w:szCs w:val="24"/>
        </w:rPr>
        <w:t>гинское, МДК</w:t>
      </w:r>
    </w:p>
    <w:p w:rsidR="00217B2E" w:rsidRPr="00A87F33" w:rsidRDefault="00217B2E" w:rsidP="006A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0"/>
        <w:gridCol w:w="7931"/>
      </w:tblGrid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09.00-09.45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районного августовского педагогического совета </w:t>
            </w:r>
          </w:p>
        </w:tc>
      </w:tr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.40</w:t>
            </w: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10.20-10.35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участников</w:t>
            </w:r>
            <w:r w:rsidRPr="00E1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августовского педагогического совета:</w:t>
            </w:r>
          </w:p>
          <w:p w:rsidR="00217B2E" w:rsidRPr="00E10255" w:rsidRDefault="00217B2E" w:rsidP="00E1025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Приветственное слово к участникам августовского педсовета: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А.И.Антонова, главы района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55">
              <w:rPr>
                <w:rFonts w:ascii="Times New Roman" w:hAnsi="Times New Roman" w:cs="Times New Roman"/>
                <w:sz w:val="24"/>
                <w:szCs w:val="24"/>
              </w:rPr>
              <w:t>В.Е.Иванькина</w:t>
            </w:r>
            <w:proofErr w:type="spellEnd"/>
            <w:r w:rsidRPr="00E10255">
              <w:rPr>
                <w:rFonts w:ascii="Times New Roman" w:hAnsi="Times New Roman" w:cs="Times New Roman"/>
                <w:sz w:val="24"/>
                <w:szCs w:val="24"/>
              </w:rPr>
              <w:t>, председателя ассоциации сельских поселений</w:t>
            </w:r>
          </w:p>
          <w:p w:rsidR="00217B2E" w:rsidRPr="00E10255" w:rsidRDefault="00217B2E" w:rsidP="00E1025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sz w:val="24"/>
                <w:szCs w:val="24"/>
              </w:rPr>
              <w:t>А.В.Храмцова, главы администрации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10.35-11.20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 </w:t>
            </w:r>
            <w:proofErr w:type="spellStart"/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Т.В.Хлебниковой</w:t>
            </w:r>
            <w:proofErr w:type="spellEnd"/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руководителя управления образованием: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приоритетах деятельности системы образования района на 2011-2012 годы в контексте федеральных и краевых инициатив»</w:t>
            </w:r>
          </w:p>
        </w:tc>
      </w:tr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содокладчиков: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мероприятий по надзорным учреждениям </w:t>
            </w:r>
            <w:proofErr w:type="spellStart"/>
            <w:r w:rsidRPr="00E10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Сыроежко</w:t>
            </w:r>
            <w:proofErr w:type="spellEnd"/>
            <w:r w:rsidRPr="00E10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А.С., инспектор отделения надзорной деятельности</w:t>
            </w:r>
          </w:p>
        </w:tc>
      </w:tr>
      <w:tr w:rsidR="00217B2E" w:rsidRPr="00E10255">
        <w:tc>
          <w:tcPr>
            <w:tcW w:w="857" w:type="pct"/>
          </w:tcPr>
          <w:p w:rsidR="00217B2E" w:rsidRDefault="00217B2E" w:rsidP="00E10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</w:t>
            </w:r>
          </w:p>
          <w:p w:rsidR="00217B2E" w:rsidRDefault="00217B2E" w:rsidP="00E10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B2E" w:rsidRPr="00E10255" w:rsidRDefault="00217B2E" w:rsidP="00E10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</w:t>
            </w: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255">
              <w:rPr>
                <w:rFonts w:ascii="Times New Roman" w:hAnsi="Times New Roman" w:cs="Times New Roman"/>
              </w:rPr>
              <w:t>Переезд в АСОШ №2, Управление образованием</w:t>
            </w: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</w:rPr>
              <w:t>Мастер-классы, дискуссионная площадка по представлению достижений районной системы образования в рамках реализации НОИ «Наша новая школа», федеральных и краевых приоритетов развития системы образования (приложение).</w:t>
            </w:r>
          </w:p>
        </w:tc>
      </w:tr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-13.40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10255">
              <w:rPr>
                <w:rFonts w:ascii="Times New Roman" w:hAnsi="Times New Roman" w:cs="Times New Roman"/>
              </w:rPr>
              <w:t>Обзор состоявшихся мастер-классов, дискуссионной площадки (аналитическая группа).</w:t>
            </w:r>
          </w:p>
          <w:p w:rsidR="00217B2E" w:rsidRPr="00E10255" w:rsidRDefault="00217B2E" w:rsidP="00E10255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</w:rPr>
              <w:t>Подготовка аналитической группой справки на общее заседание по результатам работы</w:t>
            </w:r>
          </w:p>
        </w:tc>
      </w:tr>
      <w:tr w:rsidR="00217B2E" w:rsidRPr="00E10255">
        <w:trPr>
          <w:trHeight w:val="545"/>
        </w:trPr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13.40-14.40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14.40-15.40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255">
              <w:rPr>
                <w:rFonts w:ascii="Times New Roman" w:hAnsi="Times New Roman" w:cs="Times New Roman"/>
              </w:rPr>
              <w:t>Переход в МДК. Общее заседание</w:t>
            </w:r>
          </w:p>
          <w:p w:rsidR="00217B2E" w:rsidRPr="00E10255" w:rsidRDefault="00217B2E" w:rsidP="00E10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255">
              <w:rPr>
                <w:rFonts w:ascii="Times New Roman" w:hAnsi="Times New Roman" w:cs="Times New Roman"/>
              </w:rPr>
              <w:t xml:space="preserve">Подведение итогов работы </w:t>
            </w:r>
          </w:p>
        </w:tc>
      </w:tr>
      <w:tr w:rsidR="00217B2E" w:rsidRPr="00E10255">
        <w:tc>
          <w:tcPr>
            <w:tcW w:w="857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15.40-16.40</w:t>
            </w:r>
          </w:p>
        </w:tc>
        <w:tc>
          <w:tcPr>
            <w:tcW w:w="4143" w:type="pct"/>
          </w:tcPr>
          <w:p w:rsidR="00217B2E" w:rsidRPr="00E10255" w:rsidRDefault="00217B2E" w:rsidP="00E10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55">
              <w:rPr>
                <w:rFonts w:ascii="Times New Roman" w:hAnsi="Times New Roman" w:cs="Times New Roman"/>
                <w:color w:val="000000"/>
              </w:rPr>
              <w:t>Церемония награждения. Концерт.</w:t>
            </w:r>
          </w:p>
        </w:tc>
      </w:tr>
    </w:tbl>
    <w:p w:rsidR="00217B2E" w:rsidRDefault="00217B2E" w:rsidP="00BA6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7B2E" w:rsidRDefault="00217B2E" w:rsidP="00BA6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7B2E" w:rsidRDefault="00217B2E" w:rsidP="00BA6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7B2E" w:rsidRDefault="00217B2E" w:rsidP="00BA6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7B2E" w:rsidRDefault="00217B2E" w:rsidP="00BA6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7B2E" w:rsidRPr="00A87F33" w:rsidRDefault="00217B2E" w:rsidP="00BA6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7B2E" w:rsidRPr="00A87F33" w:rsidRDefault="00217B2E" w:rsidP="00A87F33">
      <w:pPr>
        <w:jc w:val="both"/>
        <w:rPr>
          <w:rFonts w:ascii="Times New Roman" w:hAnsi="Times New Roman" w:cs="Times New Roman"/>
          <w:b/>
          <w:bCs/>
        </w:rPr>
      </w:pPr>
      <w:r w:rsidRPr="00A87F33">
        <w:rPr>
          <w:rFonts w:ascii="Times New Roman" w:hAnsi="Times New Roman" w:cs="Times New Roman"/>
          <w:b/>
          <w:bCs/>
        </w:rPr>
        <w:t>Установка на работу в мастер-классах и дискуссионной площадке:</w:t>
      </w:r>
    </w:p>
    <w:p w:rsidR="00217B2E" w:rsidRPr="00A87F33" w:rsidRDefault="00217B2E" w:rsidP="00A87F33">
      <w:pPr>
        <w:jc w:val="both"/>
        <w:rPr>
          <w:rFonts w:ascii="Times New Roman" w:hAnsi="Times New Roman" w:cs="Times New Roman"/>
        </w:rPr>
      </w:pPr>
      <w:r w:rsidRPr="00A87F33">
        <w:rPr>
          <w:rFonts w:ascii="Times New Roman" w:hAnsi="Times New Roman" w:cs="Times New Roman"/>
          <w:b/>
          <w:bCs/>
        </w:rPr>
        <w:t xml:space="preserve">- </w:t>
      </w:r>
      <w:r w:rsidRPr="00A87F33">
        <w:rPr>
          <w:rFonts w:ascii="Times New Roman" w:hAnsi="Times New Roman" w:cs="Times New Roman"/>
        </w:rPr>
        <w:t>определить наиболее успешные</w:t>
      </w:r>
      <w:r w:rsidRPr="00A87F33">
        <w:rPr>
          <w:rFonts w:ascii="Times New Roman" w:hAnsi="Times New Roman" w:cs="Times New Roman"/>
          <w:b/>
          <w:bCs/>
        </w:rPr>
        <w:t xml:space="preserve"> </w:t>
      </w:r>
      <w:r w:rsidRPr="00A87F33">
        <w:rPr>
          <w:rFonts w:ascii="Times New Roman" w:hAnsi="Times New Roman" w:cs="Times New Roman"/>
        </w:rPr>
        <w:t>управленческие практики  по реализации президентской инициативы  «Наша новая школа»</w:t>
      </w:r>
    </w:p>
    <w:p w:rsidR="00217B2E" w:rsidRPr="00A87F33" w:rsidRDefault="00217B2E" w:rsidP="00A87F33">
      <w:pPr>
        <w:jc w:val="both"/>
        <w:rPr>
          <w:rFonts w:ascii="Times New Roman" w:hAnsi="Times New Roman" w:cs="Times New Roman"/>
        </w:rPr>
      </w:pPr>
      <w:r w:rsidRPr="00A87F33">
        <w:rPr>
          <w:rFonts w:ascii="Times New Roman" w:hAnsi="Times New Roman" w:cs="Times New Roman"/>
        </w:rPr>
        <w:t>- определить проблемы, имеющиеся в районе по данному направлению;</w:t>
      </w:r>
    </w:p>
    <w:p w:rsidR="00217B2E" w:rsidRPr="00A87F33" w:rsidRDefault="00217B2E" w:rsidP="00A87F33">
      <w:pPr>
        <w:jc w:val="both"/>
        <w:rPr>
          <w:rFonts w:ascii="Times New Roman" w:hAnsi="Times New Roman" w:cs="Times New Roman"/>
        </w:rPr>
      </w:pPr>
      <w:r w:rsidRPr="00A87F33">
        <w:rPr>
          <w:rFonts w:ascii="Times New Roman" w:hAnsi="Times New Roman" w:cs="Times New Roman"/>
        </w:rPr>
        <w:t>- предложить пути решения проблем на 2011-2012 учебный год.</w:t>
      </w:r>
    </w:p>
    <w:p w:rsidR="00217B2E" w:rsidRPr="00A87F33" w:rsidRDefault="00217B2E" w:rsidP="00A87F3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41"/>
        <w:gridCol w:w="7194"/>
      </w:tblGrid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9BE">
              <w:rPr>
                <w:rFonts w:ascii="Times New Roman" w:hAnsi="Times New Roman" w:cs="Times New Roman"/>
              </w:rPr>
              <w:t>(управление образованием)</w:t>
            </w:r>
          </w:p>
        </w:tc>
      </w:tr>
      <w:tr w:rsidR="00217B2E" w:rsidRPr="00E10255">
        <w:tc>
          <w:tcPr>
            <w:tcW w:w="2376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A87F33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87F33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  <w:tc>
          <w:tcPr>
            <w:tcW w:w="7194" w:type="dxa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>Темы мастер-классов, дискуссионной площадки</w:t>
            </w:r>
          </w:p>
        </w:tc>
      </w:tr>
      <w:tr w:rsidR="00217B2E" w:rsidRPr="00E10255">
        <w:tc>
          <w:tcPr>
            <w:tcW w:w="2376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Мастер-классы</w:t>
            </w:r>
          </w:p>
        </w:tc>
        <w:tc>
          <w:tcPr>
            <w:tcW w:w="7194" w:type="dxa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2E" w:rsidRPr="00E10255">
        <w:tc>
          <w:tcPr>
            <w:tcW w:w="2376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>Топоркова Т.В.</w:t>
            </w:r>
          </w:p>
        </w:tc>
        <w:tc>
          <w:tcPr>
            <w:tcW w:w="7194" w:type="dxa"/>
          </w:tcPr>
          <w:p w:rsidR="00217B2E" w:rsidRPr="00A87F33" w:rsidRDefault="00217B2E" w:rsidP="00A87F3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>Введение в образовательный процесс разновозрастных групп ФГТ,</w:t>
            </w:r>
            <w:r w:rsidRPr="00A87F33">
              <w:rPr>
                <w:rFonts w:ascii="Times New Roman" w:hAnsi="Times New Roman" w:cs="Times New Roman"/>
                <w:i/>
                <w:iCs/>
              </w:rPr>
              <w:t xml:space="preserve"> Зинченко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Н.В.,зав</w:t>
            </w:r>
            <w:proofErr w:type="gramStart"/>
            <w:r w:rsidRPr="00A87F33">
              <w:rPr>
                <w:rFonts w:ascii="Times New Roman" w:hAnsi="Times New Roman" w:cs="Times New Roman"/>
                <w:i/>
                <w:iCs/>
              </w:rPr>
              <w:t>.д</w:t>
            </w:r>
            <w:proofErr w:type="gramEnd"/>
            <w:r w:rsidRPr="00A87F33">
              <w:rPr>
                <w:rFonts w:ascii="Times New Roman" w:hAnsi="Times New Roman" w:cs="Times New Roman"/>
                <w:i/>
                <w:iCs/>
              </w:rPr>
              <w:t>етским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ДОУ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Средне-Агинским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детсадом</w:t>
            </w:r>
          </w:p>
        </w:tc>
      </w:tr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Общее, дополнительное и профессиональное образование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9BE">
              <w:rPr>
                <w:rFonts w:ascii="Times New Roman" w:hAnsi="Times New Roman" w:cs="Times New Roman"/>
              </w:rPr>
              <w:t>(АСОШ №2)</w:t>
            </w:r>
          </w:p>
        </w:tc>
      </w:tr>
      <w:tr w:rsidR="00217B2E" w:rsidRPr="00E10255">
        <w:trPr>
          <w:trHeight w:val="385"/>
        </w:trPr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Для учителей начальных классов и учителей, ведущих курс «ОРКСЭ»</w:t>
            </w:r>
          </w:p>
        </w:tc>
      </w:tr>
      <w:tr w:rsidR="00217B2E" w:rsidRPr="00E10255">
        <w:trPr>
          <w:trHeight w:val="1065"/>
        </w:trPr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87F33">
              <w:rPr>
                <w:rFonts w:ascii="Times New Roman" w:hAnsi="Times New Roman" w:cs="Times New Roman"/>
              </w:rPr>
              <w:t>Крупенько</w:t>
            </w:r>
            <w:proofErr w:type="spellEnd"/>
            <w:r w:rsidRPr="00A87F33"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7F33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87F33">
              <w:rPr>
                <w:rFonts w:ascii="Times New Roman" w:hAnsi="Times New Roman" w:cs="Times New Roman"/>
              </w:rPr>
              <w:t xml:space="preserve"> результаты при реализации ФГОС начального общего образования, </w:t>
            </w:r>
            <w:r w:rsidRPr="00A87F33">
              <w:rPr>
                <w:rFonts w:ascii="Times New Roman" w:hAnsi="Times New Roman" w:cs="Times New Roman"/>
                <w:i/>
                <w:iCs/>
              </w:rPr>
              <w:t xml:space="preserve">Иванникова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Т.В.,руководитель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районной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пилотной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площадки по внедрению программы «Школа 21 века», учитель начальных классов Агинской СОШ №2</w:t>
            </w:r>
          </w:p>
        </w:tc>
      </w:tr>
      <w:tr w:rsidR="00217B2E" w:rsidRPr="00E10255">
        <w:trPr>
          <w:trHeight w:val="585"/>
        </w:trPr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>Гаммершмидт И.И.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 xml:space="preserve">Организация апробации и преподавания комплексного курса «ОРКСЭ» в 2011-2012 учебном году, </w:t>
            </w:r>
            <w:r w:rsidRPr="00A87F33">
              <w:rPr>
                <w:rFonts w:ascii="Times New Roman" w:hAnsi="Times New Roman" w:cs="Times New Roman"/>
                <w:i/>
                <w:iCs/>
              </w:rPr>
              <w:t>Карманова Е.Г., руководитель РМО по курсу ОРКСЭ</w:t>
            </w:r>
          </w:p>
        </w:tc>
      </w:tr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Для специалистов, отвечающих за НОУ</w:t>
            </w:r>
          </w:p>
        </w:tc>
      </w:tr>
      <w:tr w:rsidR="00217B2E" w:rsidRPr="00E10255"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87F33">
              <w:rPr>
                <w:rFonts w:ascii="Times New Roman" w:hAnsi="Times New Roman" w:cs="Times New Roman"/>
              </w:rPr>
              <w:t>Финк</w:t>
            </w:r>
            <w:proofErr w:type="spellEnd"/>
            <w:r w:rsidRPr="00A87F3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</w:rPr>
            </w:pPr>
            <w:r w:rsidRPr="00A87F33">
              <w:rPr>
                <w:rFonts w:ascii="Times New Roman" w:hAnsi="Times New Roman" w:cs="Times New Roman"/>
              </w:rPr>
              <w:t xml:space="preserve">Организация научно-исследовательской деятельности со школьниками,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Лоснякова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О.В.,заместитель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директора  ЦДТ по УВР</w:t>
            </w:r>
          </w:p>
        </w:tc>
      </w:tr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Для директоров школ</w:t>
            </w:r>
          </w:p>
        </w:tc>
      </w:tr>
      <w:tr w:rsidR="00217B2E" w:rsidRPr="00E10255">
        <w:tc>
          <w:tcPr>
            <w:tcW w:w="2235" w:type="dxa"/>
            <w:vMerge w:val="restart"/>
          </w:tcPr>
          <w:p w:rsidR="00217B2E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>Рябцева Е.В.</w:t>
            </w:r>
          </w:p>
        </w:tc>
        <w:tc>
          <w:tcPr>
            <w:tcW w:w="7335" w:type="dxa"/>
            <w:gridSpan w:val="2"/>
          </w:tcPr>
          <w:p w:rsidR="00217B2E" w:rsidRPr="00EB4847" w:rsidRDefault="00217B2E" w:rsidP="00EB48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10255">
              <w:rPr>
                <w:rFonts w:ascii="Times New Roman" w:hAnsi="Times New Roman" w:cs="Times New Roman"/>
                <w:sz w:val="24"/>
                <w:szCs w:val="24"/>
              </w:rPr>
              <w:t xml:space="preserve">Проект закона «Об образовании в РФ» - правовое обеспечение процессов модернизации образования, </w:t>
            </w:r>
            <w:proofErr w:type="spellStart"/>
            <w:r w:rsidRPr="00E10255">
              <w:rPr>
                <w:rFonts w:ascii="Times New Roman" w:hAnsi="Times New Roman" w:cs="Times New Roman"/>
                <w:i/>
                <w:iCs/>
              </w:rPr>
              <w:t>Л.В.Бранчукова</w:t>
            </w:r>
            <w:proofErr w:type="spellEnd"/>
            <w:r w:rsidRPr="00E1025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E10255">
              <w:rPr>
                <w:rFonts w:ascii="Times New Roman" w:hAnsi="Times New Roman" w:cs="Times New Roman"/>
                <w:i/>
                <w:iCs/>
                <w:color w:val="000000"/>
              </w:rPr>
              <w:t>председатель постоянной комиссии по образованию Районного совета депутатов</w:t>
            </w:r>
            <w:r w:rsidRPr="00E10255">
              <w:rPr>
                <w:rFonts w:ascii="Times New Roman" w:hAnsi="Times New Roman" w:cs="Times New Roman"/>
                <w:i/>
                <w:iCs/>
              </w:rPr>
              <w:t xml:space="preserve"> «</w:t>
            </w:r>
          </w:p>
        </w:tc>
      </w:tr>
      <w:tr w:rsidR="00217B2E" w:rsidRPr="00E10255">
        <w:tc>
          <w:tcPr>
            <w:tcW w:w="2235" w:type="dxa"/>
            <w:vMerge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 xml:space="preserve">Организация работы по распределению стимулирующей части фонда оплаты труда в ОУ, перешедшего на новую систему оплаты труда, </w:t>
            </w:r>
            <w:proofErr w:type="spellStart"/>
            <w:r w:rsidRPr="00A87F33">
              <w:rPr>
                <w:rFonts w:ascii="Times New Roman" w:hAnsi="Times New Roman" w:cs="Times New Roman"/>
              </w:rPr>
              <w:t>Ф</w:t>
            </w:r>
            <w:r w:rsidRPr="00A87F33">
              <w:rPr>
                <w:rFonts w:ascii="Times New Roman" w:hAnsi="Times New Roman" w:cs="Times New Roman"/>
                <w:i/>
                <w:iCs/>
              </w:rPr>
              <w:t>роленкова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М.И., директор Агинской СОШ №2</w:t>
            </w:r>
          </w:p>
        </w:tc>
      </w:tr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Для заместителей директора школы по УВР, учителей информатики</w:t>
            </w:r>
          </w:p>
        </w:tc>
      </w:tr>
      <w:tr w:rsidR="00217B2E" w:rsidRPr="00E10255"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>Гаммершмидт Д.А.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</w:rPr>
            </w:pPr>
            <w:r w:rsidRPr="00A87F33">
              <w:rPr>
                <w:rFonts w:ascii="Times New Roman" w:hAnsi="Times New Roman" w:cs="Times New Roman"/>
              </w:rPr>
              <w:t xml:space="preserve">Организация учебно-воспитательного процесса в условиях дистанционного образования, </w:t>
            </w:r>
            <w:r w:rsidRPr="00A87F33">
              <w:rPr>
                <w:rFonts w:ascii="Times New Roman" w:hAnsi="Times New Roman" w:cs="Times New Roman"/>
                <w:i/>
                <w:iCs/>
              </w:rPr>
              <w:t xml:space="preserve">Гаммершмидт </w:t>
            </w: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Д.А,.директор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A87F33">
              <w:rPr>
                <w:rFonts w:ascii="Times New Roman" w:hAnsi="Times New Roman" w:cs="Times New Roman"/>
                <w:i/>
                <w:iCs/>
              </w:rPr>
              <w:t>Агинской</w:t>
            </w:r>
            <w:proofErr w:type="gram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СОШ №1</w:t>
            </w:r>
          </w:p>
        </w:tc>
      </w:tr>
      <w:tr w:rsidR="00217B2E" w:rsidRPr="00E10255"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87F33">
              <w:rPr>
                <w:rFonts w:ascii="Times New Roman" w:hAnsi="Times New Roman" w:cs="Times New Roman"/>
              </w:rPr>
              <w:t>Сыроежко</w:t>
            </w:r>
            <w:proofErr w:type="spellEnd"/>
            <w:r w:rsidRPr="00A87F3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</w:rPr>
            </w:pPr>
            <w:r w:rsidRPr="00A87F33">
              <w:rPr>
                <w:rFonts w:ascii="Times New Roman" w:hAnsi="Times New Roman" w:cs="Times New Roman"/>
              </w:rPr>
              <w:t xml:space="preserve">Интегрированное образование детей с ограниченными возможностями здоровья в условиях общеобразовательной школы, </w:t>
            </w:r>
            <w:r w:rsidRPr="00A87F33">
              <w:rPr>
                <w:rFonts w:ascii="Times New Roman" w:hAnsi="Times New Roman" w:cs="Times New Roman"/>
                <w:i/>
                <w:iCs/>
              </w:rPr>
              <w:t>Сычева Л.П..,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7F33">
              <w:rPr>
                <w:rFonts w:ascii="Times New Roman" w:hAnsi="Times New Roman" w:cs="Times New Roman"/>
                <w:i/>
                <w:iCs/>
              </w:rPr>
              <w:t>заместитель директора школы по коррекционному обучению</w:t>
            </w:r>
          </w:p>
        </w:tc>
      </w:tr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Профессиональное образование</w:t>
            </w:r>
          </w:p>
        </w:tc>
      </w:tr>
      <w:tr w:rsidR="00217B2E" w:rsidRPr="00E10255"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Дискуссионная площадка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2E" w:rsidRPr="00E10255">
        <w:tc>
          <w:tcPr>
            <w:tcW w:w="9570" w:type="dxa"/>
            <w:gridSpan w:val="3"/>
          </w:tcPr>
          <w:p w:rsidR="00217B2E" w:rsidRPr="00A87F33" w:rsidRDefault="00217B2E" w:rsidP="00E07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3">
              <w:rPr>
                <w:rFonts w:ascii="Times New Roman" w:hAnsi="Times New Roman" w:cs="Times New Roman"/>
                <w:b/>
                <w:bCs/>
              </w:rPr>
              <w:t>Для заместителей директора школы по ВР, учителей технологии, психологов, специалистов ПУ-92</w:t>
            </w:r>
          </w:p>
        </w:tc>
      </w:tr>
      <w:tr w:rsidR="00217B2E" w:rsidRPr="00E10255">
        <w:tc>
          <w:tcPr>
            <w:tcW w:w="2235" w:type="dxa"/>
          </w:tcPr>
          <w:p w:rsidR="00217B2E" w:rsidRPr="00A87F33" w:rsidRDefault="00217B2E" w:rsidP="00E07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lastRenderedPageBreak/>
              <w:t>Хлебникова Т.В.</w:t>
            </w:r>
          </w:p>
        </w:tc>
        <w:tc>
          <w:tcPr>
            <w:tcW w:w="7335" w:type="dxa"/>
            <w:gridSpan w:val="2"/>
          </w:tcPr>
          <w:p w:rsidR="00217B2E" w:rsidRPr="00A87F33" w:rsidRDefault="00217B2E" w:rsidP="00E07C35">
            <w:pPr>
              <w:rPr>
                <w:rFonts w:ascii="Times New Roman" w:hAnsi="Times New Roman" w:cs="Times New Roman"/>
              </w:rPr>
            </w:pPr>
            <w:r w:rsidRPr="00A87F33">
              <w:rPr>
                <w:rFonts w:ascii="Times New Roman" w:hAnsi="Times New Roman" w:cs="Times New Roman"/>
              </w:rPr>
              <w:t xml:space="preserve">Концепция развития профессионального образования в районе, взаимодействие учреждений общего и профессионального образования </w:t>
            </w:r>
          </w:p>
          <w:p w:rsidR="00217B2E" w:rsidRPr="00A87F33" w:rsidRDefault="00217B2E" w:rsidP="00E07C35">
            <w:pPr>
              <w:rPr>
                <w:rFonts w:ascii="Times New Roman" w:hAnsi="Times New Roman" w:cs="Times New Roman"/>
                <w:i/>
                <w:iCs/>
              </w:rPr>
            </w:pPr>
            <w:r w:rsidRPr="00A87F33">
              <w:rPr>
                <w:rFonts w:ascii="Times New Roman" w:hAnsi="Times New Roman" w:cs="Times New Roman"/>
                <w:i/>
                <w:iCs/>
              </w:rPr>
              <w:t>Храмцов А.В., глава администрации</w:t>
            </w:r>
          </w:p>
          <w:p w:rsidR="00217B2E" w:rsidRPr="00A87F33" w:rsidRDefault="00217B2E" w:rsidP="00E07C35">
            <w:pPr>
              <w:rPr>
                <w:rFonts w:ascii="Times New Roman" w:hAnsi="Times New Roman" w:cs="Times New Roman"/>
                <w:i/>
                <w:iCs/>
              </w:rPr>
            </w:pPr>
            <w:r w:rsidRPr="00A87F33">
              <w:rPr>
                <w:rFonts w:ascii="Times New Roman" w:hAnsi="Times New Roman" w:cs="Times New Roman"/>
                <w:i/>
                <w:iCs/>
              </w:rPr>
              <w:t>Окунев С.Е., директор КГБОУ НПО ПУ №92</w:t>
            </w:r>
          </w:p>
          <w:p w:rsidR="00217B2E" w:rsidRPr="00A87F33" w:rsidRDefault="00217B2E" w:rsidP="00E07C35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7F33">
              <w:rPr>
                <w:rFonts w:ascii="Times New Roman" w:hAnsi="Times New Roman" w:cs="Times New Roman"/>
                <w:i/>
                <w:iCs/>
              </w:rPr>
              <w:t>Бурбах</w:t>
            </w:r>
            <w:proofErr w:type="spellEnd"/>
            <w:r w:rsidRPr="00A87F33">
              <w:rPr>
                <w:rFonts w:ascii="Times New Roman" w:hAnsi="Times New Roman" w:cs="Times New Roman"/>
                <w:i/>
                <w:iCs/>
              </w:rPr>
              <w:t xml:space="preserve"> А.И., заместитель главы администрации  по вопросам сельского хозяйства </w:t>
            </w:r>
          </w:p>
        </w:tc>
      </w:tr>
    </w:tbl>
    <w:p w:rsidR="00217B2E" w:rsidRPr="00A87F33" w:rsidRDefault="00217B2E">
      <w:pPr>
        <w:rPr>
          <w:rFonts w:ascii="Times New Roman" w:hAnsi="Times New Roman" w:cs="Times New Roman"/>
          <w:sz w:val="24"/>
          <w:szCs w:val="24"/>
        </w:rPr>
      </w:pPr>
    </w:p>
    <w:sectPr w:rsidR="00217B2E" w:rsidRPr="00A87F33" w:rsidSect="00A9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96B"/>
    <w:multiLevelType w:val="hybridMultilevel"/>
    <w:tmpl w:val="63FA07CE"/>
    <w:lvl w:ilvl="0" w:tplc="945636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3190B"/>
    <w:multiLevelType w:val="hybridMultilevel"/>
    <w:tmpl w:val="C332D030"/>
    <w:lvl w:ilvl="0" w:tplc="7CCC40A0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F7DED"/>
    <w:multiLevelType w:val="hybridMultilevel"/>
    <w:tmpl w:val="27E0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C62F4A"/>
    <w:multiLevelType w:val="hybridMultilevel"/>
    <w:tmpl w:val="D27EC9A2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F013F"/>
    <w:multiLevelType w:val="hybridMultilevel"/>
    <w:tmpl w:val="0296A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D30BF"/>
    <w:multiLevelType w:val="hybridMultilevel"/>
    <w:tmpl w:val="C4F20D48"/>
    <w:lvl w:ilvl="0" w:tplc="D5BABE7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150FA"/>
    <w:multiLevelType w:val="hybridMultilevel"/>
    <w:tmpl w:val="BAD2B448"/>
    <w:lvl w:ilvl="0" w:tplc="FB76AB3E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95422"/>
    <w:multiLevelType w:val="hybridMultilevel"/>
    <w:tmpl w:val="BB60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271137"/>
    <w:multiLevelType w:val="hybridMultilevel"/>
    <w:tmpl w:val="4CBE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C0FAC"/>
    <w:multiLevelType w:val="hybridMultilevel"/>
    <w:tmpl w:val="C6E85EDC"/>
    <w:lvl w:ilvl="0" w:tplc="FB76AB3E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C0AD8"/>
    <w:multiLevelType w:val="hybridMultilevel"/>
    <w:tmpl w:val="23CA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7F01"/>
    <w:multiLevelType w:val="multilevel"/>
    <w:tmpl w:val="0B2C16AA"/>
    <w:lvl w:ilvl="0">
      <w:start w:val="1"/>
      <w:numFmt w:val="decimal"/>
      <w:lvlText w:val="%1."/>
      <w:lvlJc w:val="left"/>
      <w:pPr>
        <w:ind w:left="1069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i w:val="0"/>
        <w:iCs w:val="0"/>
      </w:rPr>
    </w:lvl>
  </w:abstractNum>
  <w:abstractNum w:abstractNumId="12">
    <w:nsid w:val="55210E0B"/>
    <w:multiLevelType w:val="hybridMultilevel"/>
    <w:tmpl w:val="E7EE5070"/>
    <w:lvl w:ilvl="0" w:tplc="CFF693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854EC"/>
    <w:multiLevelType w:val="hybridMultilevel"/>
    <w:tmpl w:val="60B220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C5BC6"/>
    <w:multiLevelType w:val="hybridMultilevel"/>
    <w:tmpl w:val="71E26924"/>
    <w:lvl w:ilvl="0" w:tplc="0419000F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71EA2"/>
    <w:multiLevelType w:val="hybridMultilevel"/>
    <w:tmpl w:val="BE0ED1A6"/>
    <w:lvl w:ilvl="0" w:tplc="FB76AB3E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816522"/>
    <w:multiLevelType w:val="hybridMultilevel"/>
    <w:tmpl w:val="2B524620"/>
    <w:lvl w:ilvl="0" w:tplc="FB28E6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0053C"/>
    <w:rsid w:val="00016A41"/>
    <w:rsid w:val="00030D5A"/>
    <w:rsid w:val="000425CC"/>
    <w:rsid w:val="00052CBC"/>
    <w:rsid w:val="00074C9A"/>
    <w:rsid w:val="000D0569"/>
    <w:rsid w:val="000D5E2E"/>
    <w:rsid w:val="000E491D"/>
    <w:rsid w:val="00134F98"/>
    <w:rsid w:val="001C3D2E"/>
    <w:rsid w:val="00217B2E"/>
    <w:rsid w:val="00251C9C"/>
    <w:rsid w:val="002719C7"/>
    <w:rsid w:val="002E6F7C"/>
    <w:rsid w:val="00365661"/>
    <w:rsid w:val="00387EAD"/>
    <w:rsid w:val="003907E1"/>
    <w:rsid w:val="003E618C"/>
    <w:rsid w:val="003F2146"/>
    <w:rsid w:val="00434FEF"/>
    <w:rsid w:val="004436BC"/>
    <w:rsid w:val="004537BA"/>
    <w:rsid w:val="0048677F"/>
    <w:rsid w:val="004A12BD"/>
    <w:rsid w:val="00525B20"/>
    <w:rsid w:val="005A0B3F"/>
    <w:rsid w:val="005E151D"/>
    <w:rsid w:val="005F0ADC"/>
    <w:rsid w:val="005F11FA"/>
    <w:rsid w:val="00607420"/>
    <w:rsid w:val="00625DCE"/>
    <w:rsid w:val="006A6654"/>
    <w:rsid w:val="006A711C"/>
    <w:rsid w:val="006D1BC3"/>
    <w:rsid w:val="006E2537"/>
    <w:rsid w:val="0070053C"/>
    <w:rsid w:val="00727954"/>
    <w:rsid w:val="00743EDA"/>
    <w:rsid w:val="007A59A4"/>
    <w:rsid w:val="007B1FBF"/>
    <w:rsid w:val="007D4F56"/>
    <w:rsid w:val="007F6F26"/>
    <w:rsid w:val="00807430"/>
    <w:rsid w:val="00813BE5"/>
    <w:rsid w:val="008347E0"/>
    <w:rsid w:val="008A750D"/>
    <w:rsid w:val="00946645"/>
    <w:rsid w:val="00976437"/>
    <w:rsid w:val="00990332"/>
    <w:rsid w:val="009A1587"/>
    <w:rsid w:val="00A178E8"/>
    <w:rsid w:val="00A87F33"/>
    <w:rsid w:val="00A93107"/>
    <w:rsid w:val="00B30100"/>
    <w:rsid w:val="00B51D10"/>
    <w:rsid w:val="00B63F34"/>
    <w:rsid w:val="00B729BE"/>
    <w:rsid w:val="00BA578F"/>
    <w:rsid w:val="00BA664E"/>
    <w:rsid w:val="00BB53B2"/>
    <w:rsid w:val="00BF3CA1"/>
    <w:rsid w:val="00C076DF"/>
    <w:rsid w:val="00C17FAF"/>
    <w:rsid w:val="00C20966"/>
    <w:rsid w:val="00C47105"/>
    <w:rsid w:val="00C5138F"/>
    <w:rsid w:val="00C77FF4"/>
    <w:rsid w:val="00C97870"/>
    <w:rsid w:val="00D31946"/>
    <w:rsid w:val="00DC1394"/>
    <w:rsid w:val="00DE195A"/>
    <w:rsid w:val="00E07C35"/>
    <w:rsid w:val="00E10255"/>
    <w:rsid w:val="00E155E5"/>
    <w:rsid w:val="00E228F4"/>
    <w:rsid w:val="00E27687"/>
    <w:rsid w:val="00E35DFD"/>
    <w:rsid w:val="00E406F8"/>
    <w:rsid w:val="00EB4847"/>
    <w:rsid w:val="00F46BE6"/>
    <w:rsid w:val="00F946FE"/>
    <w:rsid w:val="00FC7607"/>
    <w:rsid w:val="00FD32D3"/>
    <w:rsid w:val="00FE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0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53C"/>
    <w:pPr>
      <w:ind w:left="720"/>
    </w:pPr>
    <w:rPr>
      <w:lang w:eastAsia="en-US"/>
    </w:rPr>
  </w:style>
  <w:style w:type="paragraph" w:customStyle="1" w:styleId="a4">
    <w:name w:val="МОН"/>
    <w:basedOn w:val="a"/>
    <w:uiPriority w:val="99"/>
    <w:rsid w:val="0070053C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styleId="a5">
    <w:name w:val="Strong"/>
    <w:basedOn w:val="a0"/>
    <w:uiPriority w:val="99"/>
    <w:qFormat/>
    <w:rsid w:val="0070053C"/>
    <w:rPr>
      <w:b/>
      <w:bCs/>
    </w:rPr>
  </w:style>
  <w:style w:type="paragraph" w:customStyle="1" w:styleId="a6">
    <w:name w:val="Знак"/>
    <w:basedOn w:val="a"/>
    <w:uiPriority w:val="99"/>
    <w:rsid w:val="006A71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6A711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7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Inna-hammer</cp:lastModifiedBy>
  <cp:revision>2</cp:revision>
  <cp:lastPrinted>2011-08-24T02:31:00Z</cp:lastPrinted>
  <dcterms:created xsi:type="dcterms:W3CDTF">2011-09-01T13:41:00Z</dcterms:created>
  <dcterms:modified xsi:type="dcterms:W3CDTF">2011-09-01T13:41:00Z</dcterms:modified>
</cp:coreProperties>
</file>